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3" w:rsidRPr="00CA3C5A" w:rsidRDefault="00211D10" w:rsidP="006F19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A3C5A">
        <w:rPr>
          <w:rFonts w:ascii="Arial" w:hAnsi="Arial" w:cs="Arial"/>
          <w:b/>
          <w:sz w:val="30"/>
          <w:szCs w:val="30"/>
        </w:rPr>
        <w:t>20</w:t>
      </w:r>
      <w:r w:rsidR="00B97E5B" w:rsidRPr="00CA3C5A">
        <w:rPr>
          <w:rFonts w:ascii="Arial" w:hAnsi="Arial" w:cs="Arial"/>
          <w:b/>
          <w:sz w:val="30"/>
          <w:szCs w:val="30"/>
        </w:rPr>
        <w:t>.09</w:t>
      </w:r>
      <w:r w:rsidR="006F19B3" w:rsidRPr="00CA3C5A">
        <w:rPr>
          <w:rFonts w:ascii="Arial" w:hAnsi="Arial" w:cs="Arial"/>
          <w:b/>
          <w:sz w:val="30"/>
          <w:szCs w:val="30"/>
        </w:rPr>
        <w:t>.2023г. №</w:t>
      </w:r>
      <w:r w:rsidR="00CA3C5A" w:rsidRPr="00CA3C5A">
        <w:rPr>
          <w:rFonts w:ascii="Arial" w:hAnsi="Arial" w:cs="Arial"/>
          <w:b/>
          <w:sz w:val="30"/>
          <w:szCs w:val="30"/>
        </w:rPr>
        <w:t>72</w:t>
      </w:r>
    </w:p>
    <w:p w:rsidR="00783530" w:rsidRPr="00CA3C5A" w:rsidRDefault="00783530" w:rsidP="007835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РОССИЙСКАЯ ФЕДЕРАЦИЯ</w:t>
      </w:r>
    </w:p>
    <w:p w:rsidR="00783530" w:rsidRPr="00CA3C5A" w:rsidRDefault="00783530" w:rsidP="007835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ИРКУТСКАЯ ОБЛАСТЬ</w:t>
      </w:r>
    </w:p>
    <w:p w:rsidR="00783530" w:rsidRPr="00CA3C5A" w:rsidRDefault="00783530" w:rsidP="007835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БОХАНСКИЙ МУНИЦИПАЛЬНЫЙ РАЙОН</w:t>
      </w:r>
    </w:p>
    <w:p w:rsidR="00783530" w:rsidRPr="00CA3C5A" w:rsidRDefault="00783530" w:rsidP="007835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МУНИЦИПАЛЬНОЕ ОБРАЗОВАНИЕ «КАМЕНКА»</w:t>
      </w:r>
    </w:p>
    <w:p w:rsidR="00783530" w:rsidRPr="00CA3C5A" w:rsidRDefault="00783530" w:rsidP="007835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АДМИНИСТРАЦИЯ</w:t>
      </w:r>
    </w:p>
    <w:p w:rsidR="00783530" w:rsidRPr="00CA3C5A" w:rsidRDefault="00783530" w:rsidP="00783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ПОСТАНОВЛЕНИЕ</w:t>
      </w:r>
    </w:p>
    <w:p w:rsidR="00783530" w:rsidRPr="00CA3C5A" w:rsidRDefault="00783530" w:rsidP="00783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</w:p>
    <w:p w:rsidR="006F19B3" w:rsidRPr="00CA3C5A" w:rsidRDefault="006F19B3" w:rsidP="00783530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0"/>
          <w:szCs w:val="30"/>
        </w:rPr>
      </w:pPr>
      <w:bookmarkStart w:id="0" w:name="_GoBack"/>
      <w:r w:rsidRPr="00CA3C5A">
        <w:rPr>
          <w:rFonts w:ascii="Arial" w:eastAsia="Times New Roman" w:hAnsi="Arial" w:cs="Times New Roman"/>
          <w:b/>
          <w:sz w:val="30"/>
          <w:szCs w:val="30"/>
        </w:rPr>
        <w:t>«</w:t>
      </w:r>
      <w:r w:rsidR="00F01EB3" w:rsidRPr="00CA3C5A">
        <w:rPr>
          <w:rFonts w:ascii="Arial" w:eastAsia="Times New Roman" w:hAnsi="Arial" w:cs="Times New Roman"/>
          <w:b/>
          <w:sz w:val="30"/>
          <w:szCs w:val="30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783530" w:rsidRPr="00CA3C5A">
        <w:rPr>
          <w:rFonts w:ascii="Arial" w:eastAsia="Times New Roman" w:hAnsi="Arial" w:cs="Times New Roman"/>
          <w:b/>
          <w:sz w:val="30"/>
          <w:szCs w:val="30"/>
        </w:rPr>
        <w:t>КАМЕНКА</w:t>
      </w:r>
      <w:r w:rsidR="00F01EB3" w:rsidRPr="00CA3C5A">
        <w:rPr>
          <w:rFonts w:ascii="Arial" w:eastAsia="Times New Roman" w:hAnsi="Arial" w:cs="Times New Roman"/>
          <w:b/>
          <w:sz w:val="30"/>
          <w:szCs w:val="30"/>
        </w:rPr>
        <w:t>» БОХАНСКОГО РАЙОНА ИРКУТСКОЙ ОБЛАСТИ»</w:t>
      </w:r>
    </w:p>
    <w:bookmarkEnd w:id="0"/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132415" w:rsidRPr="00CA3C5A" w:rsidRDefault="00132415" w:rsidP="00CA3C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3C5A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</w:t>
      </w:r>
      <w:r w:rsidRPr="00CA3C5A">
        <w:rPr>
          <w:rFonts w:ascii="Arial" w:hAnsi="Arial" w:cs="Arial"/>
          <w:iCs/>
          <w:color w:val="000000"/>
          <w:sz w:val="24"/>
          <w:szCs w:val="24"/>
        </w:rPr>
        <w:t>№</w:t>
      </w:r>
      <w:r w:rsidRPr="00CA3C5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CA3C5A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Градостроительным кодексом РФ, руководствуясь Уставом муниц</w:t>
      </w:r>
      <w:r w:rsidR="00783530" w:rsidRPr="00CA3C5A">
        <w:rPr>
          <w:rFonts w:ascii="Arial" w:hAnsi="Arial" w:cs="Arial"/>
          <w:color w:val="000000"/>
          <w:sz w:val="24"/>
          <w:szCs w:val="24"/>
        </w:rPr>
        <w:t>ипального образования «Каменка</w:t>
      </w:r>
      <w:r w:rsidRPr="00CA3C5A">
        <w:rPr>
          <w:rFonts w:ascii="Arial" w:hAnsi="Arial" w:cs="Arial"/>
          <w:color w:val="000000"/>
          <w:sz w:val="24"/>
          <w:szCs w:val="24"/>
        </w:rPr>
        <w:t xml:space="preserve">» Боханского района Иркутской области, в целях обеспечения правовых основ градостроительной деятельности, создания условий для устойчивого развития территории муниципального </w:t>
      </w:r>
      <w:r w:rsidR="00783530" w:rsidRPr="00CA3C5A">
        <w:rPr>
          <w:rFonts w:ascii="Arial" w:hAnsi="Arial" w:cs="Arial"/>
          <w:color w:val="000000"/>
          <w:sz w:val="24"/>
          <w:szCs w:val="24"/>
        </w:rPr>
        <w:t>образования «Каменка</w:t>
      </w:r>
      <w:r w:rsidRPr="00CA3C5A">
        <w:rPr>
          <w:rFonts w:ascii="Arial" w:hAnsi="Arial" w:cs="Arial"/>
          <w:color w:val="000000"/>
          <w:sz w:val="24"/>
          <w:szCs w:val="24"/>
        </w:rPr>
        <w:t>»,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муниц</w:t>
      </w:r>
      <w:r w:rsidR="00783530" w:rsidRPr="00CA3C5A">
        <w:rPr>
          <w:rFonts w:ascii="Arial" w:hAnsi="Arial" w:cs="Arial"/>
          <w:color w:val="000000"/>
          <w:sz w:val="24"/>
          <w:szCs w:val="24"/>
        </w:rPr>
        <w:t>ипального образования «Каменка</w:t>
      </w:r>
      <w:r w:rsidRPr="00CA3C5A">
        <w:rPr>
          <w:rFonts w:ascii="Arial" w:hAnsi="Arial" w:cs="Arial"/>
          <w:color w:val="000000"/>
          <w:sz w:val="24"/>
          <w:szCs w:val="24"/>
        </w:rPr>
        <w:t>»,</w:t>
      </w:r>
    </w:p>
    <w:p w:rsidR="00B97E5B" w:rsidRPr="00CA3C5A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B97E5B" w:rsidRPr="00CA3C5A" w:rsidRDefault="00B97E5B" w:rsidP="00B97E5B">
      <w:pPr>
        <w:spacing w:after="0" w:line="240" w:lineRule="auto"/>
        <w:ind w:right="-1" w:firstLine="284"/>
        <w:jc w:val="center"/>
        <w:rPr>
          <w:rFonts w:ascii="Arial" w:eastAsia="Calibri" w:hAnsi="Arial" w:cs="Arial"/>
          <w:b/>
          <w:sz w:val="30"/>
          <w:szCs w:val="30"/>
        </w:rPr>
      </w:pPr>
      <w:r w:rsidRPr="00CA3C5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97E5B" w:rsidRPr="00CA3C5A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B97E5B" w:rsidRPr="00CA3C5A" w:rsidRDefault="00B97E5B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1.</w:t>
      </w:r>
      <w:r w:rsidR="00CA3C5A">
        <w:rPr>
          <w:rFonts w:ascii="Arial" w:eastAsia="Calibri" w:hAnsi="Arial" w:cs="Arial"/>
          <w:sz w:val="24"/>
          <w:szCs w:val="24"/>
        </w:rPr>
        <w:t xml:space="preserve"> </w:t>
      </w:r>
      <w:r w:rsidRPr="00CA3C5A">
        <w:rPr>
          <w:rFonts w:ascii="Arial" w:eastAsia="Calibri" w:hAnsi="Arial" w:cs="Arial"/>
          <w:sz w:val="24"/>
          <w:szCs w:val="24"/>
        </w:rPr>
        <w:t>Администрации муниципального образования «</w:t>
      </w:r>
      <w:r w:rsidR="00783530" w:rsidRPr="00CA3C5A">
        <w:rPr>
          <w:rFonts w:ascii="Arial" w:eastAsia="Calibri" w:hAnsi="Arial" w:cs="Arial"/>
          <w:sz w:val="24"/>
          <w:szCs w:val="24"/>
        </w:rPr>
        <w:t>Каменка</w:t>
      </w:r>
      <w:r w:rsidRPr="00CA3C5A">
        <w:rPr>
          <w:rFonts w:ascii="Arial" w:eastAsia="Calibri" w:hAnsi="Arial" w:cs="Arial"/>
          <w:sz w:val="24"/>
          <w:szCs w:val="24"/>
        </w:rPr>
        <w:t xml:space="preserve">» в срок до </w:t>
      </w:r>
      <w:r w:rsidR="0037674B" w:rsidRPr="00CA3C5A">
        <w:rPr>
          <w:rFonts w:ascii="Arial" w:eastAsia="Calibri" w:hAnsi="Arial" w:cs="Arial"/>
          <w:sz w:val="24"/>
          <w:szCs w:val="24"/>
        </w:rPr>
        <w:t>2</w:t>
      </w:r>
      <w:r w:rsidR="00697017" w:rsidRPr="00CA3C5A">
        <w:rPr>
          <w:rFonts w:ascii="Arial" w:eastAsia="Calibri" w:hAnsi="Arial" w:cs="Arial"/>
          <w:sz w:val="24"/>
          <w:szCs w:val="24"/>
        </w:rPr>
        <w:t>3</w:t>
      </w:r>
      <w:r w:rsidRPr="00CA3C5A">
        <w:rPr>
          <w:rFonts w:ascii="Arial" w:eastAsia="Calibri" w:hAnsi="Arial" w:cs="Arial"/>
          <w:sz w:val="24"/>
          <w:szCs w:val="24"/>
        </w:rPr>
        <w:t xml:space="preserve">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783530" w:rsidRPr="00CA3C5A">
        <w:rPr>
          <w:rFonts w:ascii="Arial" w:eastAsia="Calibri" w:hAnsi="Arial" w:cs="Arial"/>
          <w:sz w:val="24"/>
          <w:szCs w:val="24"/>
        </w:rPr>
        <w:t>Каменка</w:t>
      </w:r>
      <w:r w:rsidRPr="00CA3C5A">
        <w:rPr>
          <w:rFonts w:ascii="Arial" w:eastAsia="Calibri" w:hAnsi="Arial" w:cs="Arial"/>
          <w:sz w:val="24"/>
          <w:szCs w:val="24"/>
        </w:rPr>
        <w:t>» Боханского района</w:t>
      </w:r>
      <w:r w:rsidR="00AA258E" w:rsidRPr="00CA3C5A">
        <w:rPr>
          <w:rFonts w:ascii="Arial" w:eastAsia="Calibri" w:hAnsi="Arial" w:cs="Arial"/>
          <w:sz w:val="24"/>
          <w:szCs w:val="24"/>
        </w:rPr>
        <w:t xml:space="preserve"> Иркутской области»</w:t>
      </w:r>
      <w:r w:rsidRPr="00CA3C5A">
        <w:rPr>
          <w:rFonts w:ascii="Arial" w:eastAsia="Calibri" w:hAnsi="Arial" w:cs="Arial"/>
          <w:sz w:val="24"/>
          <w:szCs w:val="24"/>
        </w:rPr>
        <w:t>.</w:t>
      </w:r>
    </w:p>
    <w:p w:rsidR="00B97E5B" w:rsidRPr="00CA3C5A" w:rsidRDefault="00B97E5B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783530" w:rsidRPr="00CA3C5A">
        <w:rPr>
          <w:rFonts w:ascii="Arial" w:eastAsia="Calibri" w:hAnsi="Arial" w:cs="Arial"/>
          <w:sz w:val="24"/>
          <w:szCs w:val="24"/>
        </w:rPr>
        <w:t>Каменка</w:t>
      </w:r>
      <w:r w:rsidRPr="00CA3C5A">
        <w:rPr>
          <w:rFonts w:ascii="Arial" w:eastAsia="Calibri" w:hAnsi="Arial" w:cs="Arial"/>
          <w:sz w:val="24"/>
          <w:szCs w:val="24"/>
        </w:rPr>
        <w:t>» Боханского района Иркутской области» (приложение №1).</w:t>
      </w:r>
    </w:p>
    <w:p w:rsidR="00B97E5B" w:rsidRPr="00CA3C5A" w:rsidRDefault="00B97E5B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3.</w:t>
      </w:r>
      <w:r w:rsidR="00CA3C5A">
        <w:rPr>
          <w:rFonts w:ascii="Arial" w:eastAsia="Calibri" w:hAnsi="Arial" w:cs="Arial"/>
          <w:sz w:val="24"/>
          <w:szCs w:val="24"/>
        </w:rPr>
        <w:t xml:space="preserve"> </w:t>
      </w:r>
      <w:r w:rsidRPr="00CA3C5A">
        <w:rPr>
          <w:rFonts w:ascii="Arial" w:eastAsia="Calibri" w:hAnsi="Arial" w:cs="Arial"/>
          <w:sz w:val="24"/>
          <w:szCs w:val="24"/>
        </w:rPr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783530" w:rsidRPr="00CA3C5A">
        <w:rPr>
          <w:rFonts w:ascii="Arial" w:eastAsia="Calibri" w:hAnsi="Arial" w:cs="Arial"/>
          <w:sz w:val="24"/>
          <w:szCs w:val="24"/>
        </w:rPr>
        <w:t>Каменка</w:t>
      </w:r>
      <w:r w:rsidRPr="00CA3C5A">
        <w:rPr>
          <w:rFonts w:ascii="Arial" w:eastAsia="Calibri" w:hAnsi="Arial" w:cs="Arial"/>
          <w:sz w:val="24"/>
          <w:szCs w:val="24"/>
        </w:rPr>
        <w:t>».</w:t>
      </w:r>
    </w:p>
    <w:p w:rsidR="00AA258E" w:rsidRPr="00CA3C5A" w:rsidRDefault="00AA258E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 xml:space="preserve">4. </w:t>
      </w:r>
      <w:r w:rsidRPr="00CA3C5A">
        <w:rPr>
          <w:rFonts w:ascii="Arial" w:hAnsi="Arial" w:cs="Arial"/>
          <w:sz w:val="24"/>
          <w:szCs w:val="24"/>
        </w:rPr>
        <w:t>Установить, что заинтересованные лица до 16.10.2023 года вправе направлять в администрацию муниц</w:t>
      </w:r>
      <w:r w:rsidR="00783530" w:rsidRPr="00CA3C5A">
        <w:rPr>
          <w:rFonts w:ascii="Arial" w:hAnsi="Arial" w:cs="Arial"/>
          <w:sz w:val="24"/>
          <w:szCs w:val="24"/>
        </w:rPr>
        <w:t>ипального образования «Каменка</w:t>
      </w:r>
      <w:r w:rsidRPr="00CA3C5A">
        <w:rPr>
          <w:rFonts w:ascii="Arial" w:hAnsi="Arial" w:cs="Arial"/>
          <w:sz w:val="24"/>
          <w:szCs w:val="24"/>
        </w:rPr>
        <w:t xml:space="preserve">» свои предложения по почтовому адресу: </w:t>
      </w:r>
      <w:r w:rsidRPr="00CA3C5A">
        <w:rPr>
          <w:rFonts w:ascii="Arial" w:hAnsi="Arial" w:cs="Arial"/>
          <w:bCs/>
          <w:sz w:val="24"/>
          <w:szCs w:val="24"/>
          <w:shd w:val="clear" w:color="auto" w:fill="FFFFFF"/>
        </w:rPr>
        <w:t>66932</w:t>
      </w:r>
      <w:r w:rsidR="00CA3C5A" w:rsidRPr="00CA3C5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Pr="00CA3C5A">
        <w:rPr>
          <w:rFonts w:ascii="Arial" w:hAnsi="Arial" w:cs="Arial"/>
          <w:bCs/>
          <w:sz w:val="24"/>
          <w:szCs w:val="24"/>
          <w:shd w:val="clear" w:color="auto" w:fill="FFFFFF"/>
        </w:rPr>
        <w:t>, Иркутская область,</w:t>
      </w:r>
      <w:r w:rsidR="00783530" w:rsidRPr="00CA3C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Боханский район, село Каменка</w:t>
      </w:r>
      <w:r w:rsidRPr="00CA3C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132415" w:rsidRPr="00CA3C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ул. </w:t>
      </w:r>
      <w:r w:rsidR="00783530" w:rsidRPr="00CA3C5A">
        <w:rPr>
          <w:rFonts w:ascii="Arial" w:hAnsi="Arial" w:cs="Arial"/>
          <w:bCs/>
          <w:sz w:val="24"/>
          <w:szCs w:val="24"/>
          <w:shd w:val="clear" w:color="auto" w:fill="FFFFFF"/>
        </w:rPr>
        <w:t>Школьная</w:t>
      </w:r>
      <w:r w:rsidRPr="00CA3C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32415" w:rsidRPr="00CA3C5A">
        <w:rPr>
          <w:rFonts w:ascii="Arial" w:hAnsi="Arial" w:cs="Arial"/>
          <w:bCs/>
          <w:sz w:val="24"/>
          <w:szCs w:val="24"/>
          <w:shd w:val="clear" w:color="auto" w:fill="FFFFFF"/>
        </w:rPr>
        <w:t>д</w:t>
      </w:r>
      <w:r w:rsidR="00783530" w:rsidRPr="00CA3C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="00CA3C5A" w:rsidRPr="00CA3C5A">
        <w:rPr>
          <w:rFonts w:ascii="Arial" w:hAnsi="Arial" w:cs="Arial"/>
          <w:bCs/>
          <w:sz w:val="24"/>
          <w:szCs w:val="24"/>
          <w:shd w:val="clear" w:color="auto" w:fill="FFFFFF"/>
        </w:rPr>
        <w:t>5</w:t>
      </w:r>
      <w:r w:rsidRPr="00CA3C5A">
        <w:rPr>
          <w:rFonts w:ascii="Arial" w:hAnsi="Arial" w:cs="Arial"/>
          <w:sz w:val="24"/>
          <w:szCs w:val="24"/>
        </w:rPr>
        <w:t xml:space="preserve"> или по электронной почте на адрес: </w:t>
      </w:r>
      <w:hyperlink r:id="rId5" w:history="1">
        <w:r w:rsidR="00783530" w:rsidRPr="00CA3C5A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kamenka_mo@mail.ru</w:t>
        </w:r>
      </w:hyperlink>
      <w:r w:rsidR="00783530" w:rsidRPr="00CA3C5A">
        <w:rPr>
          <w:rFonts w:ascii="Arial" w:hAnsi="Arial" w:cs="Arial"/>
          <w:color w:val="87898F"/>
          <w:sz w:val="24"/>
          <w:szCs w:val="24"/>
          <w:shd w:val="clear" w:color="auto" w:fill="FFFFFF"/>
        </w:rPr>
        <w:t xml:space="preserve">. </w:t>
      </w:r>
      <w:r w:rsidR="00A62ABA" w:rsidRPr="00CA3C5A">
        <w:rPr>
          <w:rFonts w:ascii="Arial" w:hAnsi="Arial" w:cs="Arial"/>
          <w:sz w:val="24"/>
          <w:szCs w:val="24"/>
        </w:rPr>
        <w:t xml:space="preserve"> </w:t>
      </w:r>
      <w:r w:rsidRPr="00CA3C5A">
        <w:rPr>
          <w:rFonts w:ascii="Arial" w:hAnsi="Arial" w:cs="Arial"/>
          <w:sz w:val="24"/>
          <w:szCs w:val="24"/>
        </w:rPr>
        <w:t>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администрацию после 1</w:t>
      </w:r>
      <w:r w:rsidR="00132415" w:rsidRPr="00CA3C5A">
        <w:rPr>
          <w:rFonts w:ascii="Arial" w:hAnsi="Arial" w:cs="Arial"/>
          <w:sz w:val="24"/>
          <w:szCs w:val="24"/>
        </w:rPr>
        <w:t>6</w:t>
      </w:r>
      <w:r w:rsidRPr="00CA3C5A">
        <w:rPr>
          <w:rFonts w:ascii="Arial" w:hAnsi="Arial" w:cs="Arial"/>
          <w:sz w:val="24"/>
          <w:szCs w:val="24"/>
        </w:rPr>
        <w:t>.</w:t>
      </w:r>
      <w:r w:rsidR="00132415" w:rsidRPr="00CA3C5A">
        <w:rPr>
          <w:rFonts w:ascii="Arial" w:hAnsi="Arial" w:cs="Arial"/>
          <w:sz w:val="24"/>
          <w:szCs w:val="24"/>
        </w:rPr>
        <w:t>10</w:t>
      </w:r>
      <w:r w:rsidRPr="00CA3C5A">
        <w:rPr>
          <w:rFonts w:ascii="Arial" w:hAnsi="Arial" w:cs="Arial"/>
          <w:sz w:val="24"/>
          <w:szCs w:val="24"/>
        </w:rPr>
        <w:t xml:space="preserve">.2023г., </w:t>
      </w:r>
      <w:r w:rsidRPr="00CA3C5A">
        <w:rPr>
          <w:rFonts w:ascii="Arial" w:hAnsi="Arial" w:cs="Arial"/>
          <w:color w:val="000000"/>
          <w:sz w:val="24"/>
          <w:szCs w:val="24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B97E5B" w:rsidRPr="00CA3C5A" w:rsidRDefault="00AA258E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lastRenderedPageBreak/>
        <w:t>5</w:t>
      </w:r>
      <w:r w:rsidR="00B97E5B" w:rsidRPr="00CA3C5A">
        <w:rPr>
          <w:rFonts w:ascii="Arial" w:eastAsia="Calibri" w:hAnsi="Arial" w:cs="Arial"/>
          <w:sz w:val="24"/>
          <w:szCs w:val="24"/>
        </w:rPr>
        <w:t xml:space="preserve">. Настоящее постановление подлежит официальному опубликованию. </w:t>
      </w:r>
    </w:p>
    <w:p w:rsidR="00B97E5B" w:rsidRPr="00CA3C5A" w:rsidRDefault="00AA258E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6</w:t>
      </w:r>
      <w:r w:rsidR="00B97E5B" w:rsidRPr="00CA3C5A">
        <w:rPr>
          <w:rFonts w:ascii="Arial" w:eastAsia="Calibri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B97E5B" w:rsidRPr="00CA3C5A" w:rsidRDefault="00AA258E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7</w:t>
      </w:r>
      <w:r w:rsidR="00B97E5B" w:rsidRPr="00CA3C5A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B97E5B" w:rsidRPr="00CA3C5A" w:rsidRDefault="00B97E5B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32415" w:rsidRP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3C5A" w:rsidRDefault="00B97E5B" w:rsidP="00B97E5B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3C5A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783530" w:rsidRPr="00CA3C5A">
        <w:rPr>
          <w:rFonts w:ascii="Arial" w:hAnsi="Arial" w:cs="Arial"/>
          <w:sz w:val="24"/>
          <w:szCs w:val="24"/>
        </w:rPr>
        <w:t>Каменка</w:t>
      </w:r>
      <w:r w:rsidRPr="00CA3C5A">
        <w:rPr>
          <w:rFonts w:ascii="Arial" w:hAnsi="Arial" w:cs="Arial"/>
          <w:sz w:val="24"/>
          <w:szCs w:val="24"/>
        </w:rPr>
        <w:t>»</w:t>
      </w:r>
    </w:p>
    <w:p w:rsidR="00B97E5B" w:rsidRPr="00CA3C5A" w:rsidRDefault="00783530" w:rsidP="00B97E5B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3C5A">
        <w:rPr>
          <w:rFonts w:ascii="Arial" w:hAnsi="Arial" w:cs="Arial"/>
          <w:sz w:val="24"/>
          <w:szCs w:val="24"/>
        </w:rPr>
        <w:t>Артанов В.Н.</w:t>
      </w:r>
    </w:p>
    <w:p w:rsidR="00B97E5B" w:rsidRPr="00CA3C5A" w:rsidRDefault="00B97E5B" w:rsidP="00B97E5B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CA3C5A">
        <w:rPr>
          <w:rFonts w:ascii="Courier New" w:eastAsia="Calibri" w:hAnsi="Courier New" w:cs="Courier New"/>
        </w:rPr>
        <w:t xml:space="preserve">Приложение № 1 </w:t>
      </w:r>
    </w:p>
    <w:p w:rsidR="00B97E5B" w:rsidRPr="00CA3C5A" w:rsidRDefault="00B97E5B" w:rsidP="00B97E5B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CA3C5A">
        <w:rPr>
          <w:rFonts w:ascii="Courier New" w:eastAsia="Calibri" w:hAnsi="Courier New" w:cs="Courier New"/>
        </w:rPr>
        <w:t>к постановлению главы администрации</w:t>
      </w:r>
    </w:p>
    <w:p w:rsidR="00B97E5B" w:rsidRPr="00CA3C5A" w:rsidRDefault="00B97E5B" w:rsidP="00B97E5B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CA3C5A">
        <w:rPr>
          <w:rFonts w:ascii="Courier New" w:eastAsia="Calibri" w:hAnsi="Courier New" w:cs="Courier New"/>
        </w:rPr>
        <w:t xml:space="preserve"> муниципального образования «</w:t>
      </w:r>
      <w:r w:rsidR="00CA3C5A" w:rsidRPr="00CA3C5A">
        <w:rPr>
          <w:rFonts w:ascii="Courier New" w:eastAsia="Calibri" w:hAnsi="Courier New" w:cs="Courier New"/>
        </w:rPr>
        <w:t>Каменка</w:t>
      </w:r>
      <w:r w:rsidRPr="00CA3C5A">
        <w:rPr>
          <w:rFonts w:ascii="Courier New" w:eastAsia="Calibri" w:hAnsi="Courier New" w:cs="Courier New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CA3C5A" w:rsidRDefault="00B97E5B" w:rsidP="00B97E5B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 xml:space="preserve">План-график проведения публичных слушаний </w:t>
      </w:r>
    </w:p>
    <w:p w:rsidR="00B97E5B" w:rsidRPr="00CA3C5A" w:rsidRDefault="00B97E5B" w:rsidP="00B97E5B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по проекту «Внесение изменений в правила землепользования и застройки муниципального образования «</w:t>
      </w:r>
      <w:r w:rsidR="00CA3C5A" w:rsidRPr="00CA3C5A">
        <w:rPr>
          <w:rFonts w:ascii="Arial" w:eastAsia="Calibri" w:hAnsi="Arial" w:cs="Arial"/>
          <w:sz w:val="24"/>
          <w:szCs w:val="24"/>
        </w:rPr>
        <w:t>Каменка</w:t>
      </w:r>
      <w:r w:rsidRPr="00CA3C5A">
        <w:rPr>
          <w:rFonts w:ascii="Arial" w:eastAsia="Calibri" w:hAnsi="Arial" w:cs="Arial"/>
          <w:sz w:val="24"/>
          <w:szCs w:val="24"/>
        </w:rPr>
        <w:t>» Боханского района Иркутской области»</w:t>
      </w:r>
    </w:p>
    <w:p w:rsidR="00BC1499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53"/>
        <w:gridCol w:w="2835"/>
      </w:tblGrid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BC1499" w:rsidP="00661E22">
            <w:pPr>
              <w:jc w:val="center"/>
              <w:rPr>
                <w:rFonts w:ascii="Courier New" w:hAnsi="Courier New" w:cs="Courier New"/>
                <w:b/>
              </w:rPr>
            </w:pPr>
            <w:r w:rsidRPr="00CA3C5A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BC1499" w:rsidP="00661E22">
            <w:pPr>
              <w:jc w:val="center"/>
              <w:rPr>
                <w:rFonts w:ascii="Courier New" w:hAnsi="Courier New" w:cs="Courier New"/>
                <w:b/>
              </w:rPr>
            </w:pPr>
            <w:r w:rsidRPr="00CA3C5A">
              <w:rPr>
                <w:rFonts w:ascii="Courier New" w:hAnsi="Courier New" w:cs="Courier New"/>
                <w:b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661E22">
            <w:pPr>
              <w:jc w:val="center"/>
              <w:rPr>
                <w:rFonts w:ascii="Courier New" w:hAnsi="Courier New" w:cs="Courier New"/>
                <w:b/>
              </w:rPr>
            </w:pPr>
            <w:r w:rsidRPr="00CA3C5A">
              <w:rPr>
                <w:rFonts w:ascii="Courier New" w:hAnsi="Courier New" w:cs="Courier New"/>
                <w:b/>
              </w:rPr>
              <w:t>Сроки исполнения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1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697017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eastAsia="Calibri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до 22.09.2023г.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2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eastAsia="Calibri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835" w:type="dxa"/>
            <w:shd w:val="clear" w:color="auto" w:fill="auto"/>
          </w:tcPr>
          <w:p w:rsid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25.09.2023</w:t>
            </w:r>
          </w:p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16.10.2023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3</w:t>
            </w:r>
          </w:p>
        </w:tc>
        <w:tc>
          <w:tcPr>
            <w:tcW w:w="6153" w:type="dxa"/>
            <w:shd w:val="clear" w:color="auto" w:fill="auto"/>
          </w:tcPr>
          <w:p w:rsidR="00697017" w:rsidRPr="00CA3C5A" w:rsidRDefault="00FC7C81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eastAsia="Calibri" w:hAnsi="Courier New" w:cs="Courier New"/>
              </w:rPr>
              <w:t xml:space="preserve">Проведение собраний участников публичных слушаний в </w:t>
            </w:r>
            <w:r w:rsidR="00697017" w:rsidRPr="00CA3C5A">
              <w:rPr>
                <w:rFonts w:ascii="Courier New" w:eastAsia="Calibri" w:hAnsi="Courier New" w:cs="Courier New"/>
              </w:rPr>
              <w:t>населенных пунктах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697017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до 16</w:t>
            </w:r>
            <w:r w:rsidR="00B7637D" w:rsidRPr="00CA3C5A">
              <w:rPr>
                <w:rFonts w:ascii="Courier New" w:hAnsi="Courier New" w:cs="Courier New"/>
              </w:rPr>
              <w:t>.10.2023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4</w:t>
            </w:r>
          </w:p>
        </w:tc>
        <w:tc>
          <w:tcPr>
            <w:tcW w:w="6153" w:type="dxa"/>
            <w:shd w:val="clear" w:color="auto" w:fill="auto"/>
          </w:tcPr>
          <w:p w:rsidR="00FC7C81" w:rsidRPr="00CA3C5A" w:rsidRDefault="00FC7C81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eastAsia="Calibri" w:hAnsi="Courier New" w:cs="Courier New"/>
              </w:rPr>
              <w:t>Подготовка и оформление протокола публичных слушаний</w:t>
            </w:r>
            <w:r w:rsidRPr="00CA3C5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 xml:space="preserve">до </w:t>
            </w:r>
            <w:r w:rsidR="00FC7C81" w:rsidRPr="00CA3C5A">
              <w:rPr>
                <w:rFonts w:ascii="Courier New" w:hAnsi="Courier New" w:cs="Courier New"/>
              </w:rPr>
              <w:t>19</w:t>
            </w:r>
            <w:r w:rsidRPr="00CA3C5A">
              <w:rPr>
                <w:rFonts w:ascii="Courier New" w:hAnsi="Courier New" w:cs="Courier New"/>
              </w:rPr>
              <w:t>.</w:t>
            </w:r>
            <w:r w:rsidR="00FC7C81" w:rsidRPr="00CA3C5A">
              <w:rPr>
                <w:rFonts w:ascii="Courier New" w:hAnsi="Courier New" w:cs="Courier New"/>
              </w:rPr>
              <w:t>10</w:t>
            </w:r>
            <w:r w:rsidRPr="00CA3C5A">
              <w:rPr>
                <w:rFonts w:ascii="Courier New" w:hAnsi="Courier New" w:cs="Courier New"/>
              </w:rPr>
              <w:t>.2023г.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5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FC7C81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Подготовка и о</w:t>
            </w:r>
            <w:r w:rsidR="00BC1499" w:rsidRPr="00CA3C5A">
              <w:rPr>
                <w:rFonts w:ascii="Courier New" w:hAnsi="Courier New" w:cs="Courier New"/>
              </w:rPr>
              <w:t xml:space="preserve">публикование заключения о результатах публичных слушаний </w:t>
            </w:r>
            <w:r w:rsidRPr="00CA3C5A">
              <w:rPr>
                <w:rFonts w:ascii="Courier New" w:hAnsi="Courier New" w:cs="Courier New"/>
              </w:rPr>
              <w:t>на сайте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до 23.10.2023г.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6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Направление указанного проекта о внесении изменений в ПЗЗ и изложение их в новой редакции в Думу муниципального образования «</w:t>
            </w:r>
            <w:r w:rsidR="00CA3C5A" w:rsidRPr="00CA3C5A">
              <w:rPr>
                <w:rFonts w:ascii="Courier New" w:hAnsi="Courier New" w:cs="Courier New"/>
              </w:rPr>
              <w:t>Каменка</w:t>
            </w:r>
            <w:r w:rsidRPr="00CA3C5A">
              <w:rPr>
                <w:rFonts w:ascii="Courier New" w:hAnsi="Courier New" w:cs="Courier New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до 2</w:t>
            </w:r>
            <w:r w:rsidR="00B7637D" w:rsidRPr="00CA3C5A">
              <w:rPr>
                <w:rFonts w:ascii="Courier New" w:hAnsi="Courier New" w:cs="Courier New"/>
              </w:rPr>
              <w:t>4</w:t>
            </w:r>
            <w:r w:rsidRPr="00CA3C5A">
              <w:rPr>
                <w:rFonts w:ascii="Courier New" w:hAnsi="Courier New" w:cs="Courier New"/>
              </w:rPr>
              <w:t>.03.2023г.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7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 xml:space="preserve">Утверждение ПЗЗ 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на ближайшей Думе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8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Опубликование решения  и размещение актуализированной  редакции ПЗЗ во ФГИС ТП и на сайте администрации МО «</w:t>
            </w:r>
            <w:r w:rsidR="00CA3C5A" w:rsidRPr="00CA3C5A">
              <w:rPr>
                <w:rFonts w:ascii="Courier New" w:hAnsi="Courier New" w:cs="Courier New"/>
              </w:rPr>
              <w:t>Каменка</w:t>
            </w:r>
            <w:r w:rsidRPr="00CA3C5A">
              <w:rPr>
                <w:rFonts w:ascii="Courier New" w:hAnsi="Courier New" w:cs="Courier New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 xml:space="preserve">в течение </w:t>
            </w:r>
            <w:r w:rsidR="00B7637D" w:rsidRPr="00CA3C5A">
              <w:rPr>
                <w:rFonts w:ascii="Courier New" w:hAnsi="Courier New" w:cs="Courier New"/>
              </w:rPr>
              <w:t>5</w:t>
            </w:r>
            <w:r w:rsidR="00697017" w:rsidRPr="00CA3C5A">
              <w:rPr>
                <w:rFonts w:ascii="Courier New" w:hAnsi="Courier New" w:cs="Courier New"/>
              </w:rPr>
              <w:t xml:space="preserve"> дней</w:t>
            </w:r>
            <w:r w:rsidRPr="00CA3C5A">
              <w:rPr>
                <w:rFonts w:ascii="Courier New" w:hAnsi="Courier New" w:cs="Courier New"/>
              </w:rPr>
              <w:t xml:space="preserve"> с даты утверждения ПЗЗ</w:t>
            </w:r>
          </w:p>
        </w:tc>
      </w:tr>
    </w:tbl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15ED4" w:rsidSect="001324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 w15:restartNumberingAfterBreak="0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 w15:restartNumberingAfterBreak="0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07651C"/>
    <w:rsid w:val="000F40D4"/>
    <w:rsid w:val="00132415"/>
    <w:rsid w:val="0020328E"/>
    <w:rsid w:val="00211D10"/>
    <w:rsid w:val="0037674B"/>
    <w:rsid w:val="003D6BAA"/>
    <w:rsid w:val="00627B60"/>
    <w:rsid w:val="00697017"/>
    <w:rsid w:val="006A3930"/>
    <w:rsid w:val="006F19B3"/>
    <w:rsid w:val="00734C69"/>
    <w:rsid w:val="00783530"/>
    <w:rsid w:val="009B46E3"/>
    <w:rsid w:val="00A51DDA"/>
    <w:rsid w:val="00A62ABA"/>
    <w:rsid w:val="00AA258E"/>
    <w:rsid w:val="00AB7F6A"/>
    <w:rsid w:val="00B15ED4"/>
    <w:rsid w:val="00B7637D"/>
    <w:rsid w:val="00B80BD7"/>
    <w:rsid w:val="00B97E5B"/>
    <w:rsid w:val="00BC1499"/>
    <w:rsid w:val="00CA3C5A"/>
    <w:rsid w:val="00DA04D1"/>
    <w:rsid w:val="00DF1879"/>
    <w:rsid w:val="00F01EB3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668"/>
  <w15:docId w15:val="{B30451AF-1C82-4DD3-8D65-D56B661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enka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СпециалистМО</dc:creator>
  <cp:lastModifiedBy>Марина</cp:lastModifiedBy>
  <cp:revision>3</cp:revision>
  <cp:lastPrinted>2023-09-04T01:47:00Z</cp:lastPrinted>
  <dcterms:created xsi:type="dcterms:W3CDTF">2023-09-21T07:14:00Z</dcterms:created>
  <dcterms:modified xsi:type="dcterms:W3CDTF">2023-09-21T02:26:00Z</dcterms:modified>
</cp:coreProperties>
</file>